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2E" w:rsidRDefault="0072762E" w:rsidP="0072762E">
      <w:pPr>
        <w:spacing w:after="168" w:line="240" w:lineRule="auto"/>
        <w:jc w:val="center"/>
        <w:outlineLvl w:val="2"/>
        <w:rPr>
          <w:rFonts w:ascii="Times New Roman" w:eastAsia="Times New Roman" w:hAnsi="Times New Roman"/>
          <w:color w:val="292D37"/>
          <w:sz w:val="44"/>
          <w:szCs w:val="44"/>
          <w:lang w:eastAsia="it-IT"/>
        </w:rPr>
      </w:pPr>
      <w:r w:rsidRPr="0072762E">
        <w:rPr>
          <w:rFonts w:ascii="Times New Roman" w:eastAsia="Times New Roman" w:hAnsi="Times New Roman"/>
          <w:color w:val="292D37"/>
          <w:sz w:val="44"/>
          <w:szCs w:val="44"/>
          <w:lang w:eastAsia="it-IT"/>
        </w:rPr>
        <w:t xml:space="preserve">COMUNE </w:t>
      </w:r>
      <w:proofErr w:type="spellStart"/>
      <w:r w:rsidRPr="0072762E">
        <w:rPr>
          <w:rFonts w:ascii="Times New Roman" w:eastAsia="Times New Roman" w:hAnsi="Times New Roman"/>
          <w:color w:val="292D37"/>
          <w:sz w:val="44"/>
          <w:szCs w:val="44"/>
          <w:lang w:eastAsia="it-IT"/>
        </w:rPr>
        <w:t>DI</w:t>
      </w:r>
      <w:proofErr w:type="spellEnd"/>
      <w:r w:rsidRPr="0072762E">
        <w:rPr>
          <w:rFonts w:ascii="Times New Roman" w:eastAsia="Times New Roman" w:hAnsi="Times New Roman"/>
          <w:color w:val="292D37"/>
          <w:sz w:val="44"/>
          <w:szCs w:val="44"/>
          <w:lang w:eastAsia="it-IT"/>
        </w:rPr>
        <w:t xml:space="preserve"> NOVEDRATE</w:t>
      </w:r>
    </w:p>
    <w:p w:rsidR="0072762E" w:rsidRPr="0072762E" w:rsidRDefault="0072762E" w:rsidP="0072762E">
      <w:pPr>
        <w:spacing w:after="168" w:line="240" w:lineRule="auto"/>
        <w:jc w:val="center"/>
        <w:outlineLvl w:val="2"/>
        <w:rPr>
          <w:rFonts w:ascii="Times New Roman" w:eastAsia="Times New Roman" w:hAnsi="Times New Roman"/>
          <w:i/>
          <w:color w:val="292D37"/>
          <w:sz w:val="24"/>
          <w:szCs w:val="24"/>
          <w:lang w:eastAsia="it-IT"/>
        </w:rPr>
      </w:pPr>
      <w:r>
        <w:rPr>
          <w:rFonts w:ascii="Times New Roman" w:eastAsia="Times New Roman" w:hAnsi="Times New Roman"/>
          <w:i/>
          <w:color w:val="292D37"/>
          <w:sz w:val="24"/>
          <w:szCs w:val="24"/>
          <w:lang w:eastAsia="it-IT"/>
        </w:rPr>
        <w:t>Prov. Como</w:t>
      </w:r>
    </w:p>
    <w:p w:rsidR="0072762E" w:rsidRDefault="0072762E" w:rsidP="0072762E">
      <w:pPr>
        <w:spacing w:after="168" w:line="240" w:lineRule="auto"/>
        <w:jc w:val="center"/>
        <w:outlineLvl w:val="2"/>
        <w:rPr>
          <w:rFonts w:ascii="Arial" w:eastAsia="Times New Roman" w:hAnsi="Arial" w:cs="Arial"/>
          <w:color w:val="292D37"/>
          <w:sz w:val="29"/>
          <w:szCs w:val="29"/>
          <w:lang w:eastAsia="it-IT"/>
        </w:rPr>
      </w:pPr>
    </w:p>
    <w:p w:rsidR="0072762E" w:rsidRDefault="00105D27" w:rsidP="0072762E">
      <w:pPr>
        <w:spacing w:after="168" w:line="240" w:lineRule="auto"/>
        <w:jc w:val="center"/>
        <w:outlineLvl w:val="2"/>
        <w:rPr>
          <w:rFonts w:ascii="Arial" w:eastAsia="Times New Roman" w:hAnsi="Arial" w:cs="Arial"/>
          <w:color w:val="292D37"/>
          <w:sz w:val="29"/>
          <w:szCs w:val="29"/>
          <w:lang w:eastAsia="it-IT"/>
        </w:rPr>
      </w:pPr>
      <w:r w:rsidRPr="00105D27">
        <w:rPr>
          <w:rFonts w:ascii="Arial" w:eastAsia="Times New Roman" w:hAnsi="Arial" w:cs="Arial"/>
          <w:color w:val="292D37"/>
          <w:sz w:val="29"/>
          <w:szCs w:val="29"/>
          <w:lang w:eastAsia="it-IT"/>
        </w:rPr>
        <w:t>Aggiornamento Piano Triennale di prevenzione della corruzione</w:t>
      </w:r>
    </w:p>
    <w:p w:rsidR="00105D27" w:rsidRPr="00105D27" w:rsidRDefault="00105D27" w:rsidP="0072762E">
      <w:pPr>
        <w:spacing w:after="168" w:line="240" w:lineRule="auto"/>
        <w:jc w:val="center"/>
        <w:outlineLvl w:val="2"/>
        <w:rPr>
          <w:rFonts w:ascii="Arial" w:eastAsia="Times New Roman" w:hAnsi="Arial" w:cs="Arial"/>
          <w:color w:val="292D37"/>
          <w:sz w:val="29"/>
          <w:szCs w:val="29"/>
          <w:lang w:eastAsia="it-IT"/>
        </w:rPr>
      </w:pPr>
      <w:r w:rsidRPr="00105D27">
        <w:rPr>
          <w:rFonts w:ascii="Arial" w:eastAsia="Times New Roman" w:hAnsi="Arial" w:cs="Arial"/>
          <w:color w:val="292D37"/>
          <w:sz w:val="29"/>
          <w:szCs w:val="29"/>
          <w:lang w:eastAsia="it-IT"/>
        </w:rPr>
        <w:t>2016-2018</w:t>
      </w:r>
    </w:p>
    <w:p w:rsidR="00524E2D" w:rsidRDefault="00524E2D" w:rsidP="00994286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292D37"/>
          <w:sz w:val="20"/>
          <w:szCs w:val="20"/>
          <w:lang w:eastAsia="it-IT"/>
        </w:rPr>
      </w:pPr>
    </w:p>
    <w:p w:rsidR="00524E2D" w:rsidRDefault="00524E2D" w:rsidP="00994286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292D37"/>
          <w:sz w:val="20"/>
          <w:szCs w:val="20"/>
          <w:lang w:eastAsia="it-IT"/>
        </w:rPr>
      </w:pPr>
    </w:p>
    <w:p w:rsidR="0072762E" w:rsidRPr="0072762E" w:rsidRDefault="0072762E" w:rsidP="0072762E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292D37"/>
          <w:sz w:val="28"/>
          <w:szCs w:val="28"/>
          <w:u w:val="single"/>
          <w:lang w:eastAsia="it-IT"/>
        </w:rPr>
      </w:pPr>
      <w:r w:rsidRPr="0072762E">
        <w:rPr>
          <w:rFonts w:ascii="Arial" w:eastAsia="Times New Roman" w:hAnsi="Arial" w:cs="Arial"/>
          <w:b/>
          <w:color w:val="292D37"/>
          <w:sz w:val="28"/>
          <w:szCs w:val="28"/>
          <w:u w:val="single"/>
          <w:lang w:eastAsia="it-IT"/>
        </w:rPr>
        <w:t xml:space="preserve">A V </w:t>
      </w:r>
      <w:proofErr w:type="spellStart"/>
      <w:r w:rsidRPr="0072762E">
        <w:rPr>
          <w:rFonts w:ascii="Arial" w:eastAsia="Times New Roman" w:hAnsi="Arial" w:cs="Arial"/>
          <w:b/>
          <w:color w:val="292D37"/>
          <w:sz w:val="28"/>
          <w:szCs w:val="28"/>
          <w:u w:val="single"/>
          <w:lang w:eastAsia="it-IT"/>
        </w:rPr>
        <w:t>V</w:t>
      </w:r>
      <w:proofErr w:type="spellEnd"/>
      <w:r w:rsidRPr="0072762E">
        <w:rPr>
          <w:rFonts w:ascii="Arial" w:eastAsia="Times New Roman" w:hAnsi="Arial" w:cs="Arial"/>
          <w:b/>
          <w:color w:val="292D37"/>
          <w:sz w:val="28"/>
          <w:szCs w:val="28"/>
          <w:u w:val="single"/>
          <w:lang w:eastAsia="it-IT"/>
        </w:rPr>
        <w:t xml:space="preserve"> I S O</w:t>
      </w:r>
    </w:p>
    <w:p w:rsidR="0072762E" w:rsidRDefault="0072762E" w:rsidP="0072762E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292D37"/>
          <w:sz w:val="20"/>
          <w:szCs w:val="20"/>
          <w:u w:val="single"/>
          <w:lang w:eastAsia="it-IT"/>
        </w:rPr>
      </w:pPr>
    </w:p>
    <w:p w:rsidR="0072762E" w:rsidRPr="0072762E" w:rsidRDefault="0072762E" w:rsidP="0072762E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292D37"/>
          <w:sz w:val="20"/>
          <w:szCs w:val="20"/>
          <w:u w:val="single"/>
          <w:lang w:eastAsia="it-IT"/>
        </w:rPr>
      </w:pPr>
    </w:p>
    <w:p w:rsidR="0029388E" w:rsidRPr="0072762E" w:rsidRDefault="00105D27" w:rsidP="00994286">
      <w:pPr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it-IT"/>
        </w:rPr>
      </w:pPr>
      <w:r w:rsidRPr="0072762E">
        <w:rPr>
          <w:rFonts w:ascii="Arial" w:eastAsia="Times New Roman" w:hAnsi="Arial" w:cs="Arial"/>
          <w:sz w:val="20"/>
          <w:szCs w:val="20"/>
          <w:lang w:eastAsia="it-IT"/>
        </w:rPr>
        <w:t xml:space="preserve">Procedura aperta: osservazioni </w:t>
      </w:r>
      <w:r w:rsidR="0029388E" w:rsidRPr="0072762E">
        <w:rPr>
          <w:rFonts w:ascii="Arial" w:eastAsia="Times New Roman" w:hAnsi="Arial" w:cs="Arial"/>
          <w:sz w:val="20"/>
          <w:szCs w:val="20"/>
          <w:lang w:eastAsia="it-IT"/>
        </w:rPr>
        <w:t xml:space="preserve">presentabili </w:t>
      </w:r>
      <w:r w:rsidR="0029388E" w:rsidRPr="0072762E">
        <w:rPr>
          <w:rFonts w:ascii="Arial" w:eastAsia="Times New Roman" w:hAnsi="Arial" w:cs="Arial"/>
          <w:sz w:val="20"/>
          <w:szCs w:val="20"/>
          <w:u w:val="single"/>
          <w:lang w:eastAsia="it-IT"/>
        </w:rPr>
        <w:t>sino al 28 GENNAIO 2016</w:t>
      </w:r>
      <w:r w:rsidR="0029388E" w:rsidRPr="0072762E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994286" w:rsidRPr="0072762E" w:rsidRDefault="00994286" w:rsidP="00994286">
      <w:pPr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it-IT"/>
        </w:rPr>
      </w:pPr>
    </w:p>
    <w:p w:rsidR="00105D27" w:rsidRPr="0072762E" w:rsidRDefault="00105D27" w:rsidP="00994286">
      <w:pPr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it-IT"/>
        </w:rPr>
      </w:pPr>
      <w:r w:rsidRPr="0072762E">
        <w:rPr>
          <w:rFonts w:ascii="Arial" w:eastAsia="Times New Roman" w:hAnsi="Arial" w:cs="Arial"/>
          <w:sz w:val="20"/>
          <w:szCs w:val="20"/>
          <w:lang w:eastAsia="it-IT"/>
        </w:rPr>
        <w:t>Procedura aperta alla consultazione per l'aggiornamento del Piano triennale di prevenzione della corruzione - PTPC 2016-2018 comprensivo del Programma triennale per la</w:t>
      </w:r>
      <w:r w:rsidR="0029388E" w:rsidRPr="0072762E">
        <w:rPr>
          <w:rFonts w:ascii="Arial" w:eastAsia="Times New Roman" w:hAnsi="Arial" w:cs="Arial"/>
          <w:sz w:val="20"/>
          <w:szCs w:val="20"/>
          <w:lang w:eastAsia="it-IT"/>
        </w:rPr>
        <w:t xml:space="preserve"> trasparenza e l'integrità del Comune di </w:t>
      </w:r>
      <w:r w:rsidR="0072762E">
        <w:rPr>
          <w:rFonts w:ascii="Arial" w:eastAsia="Times New Roman" w:hAnsi="Arial" w:cs="Arial"/>
          <w:sz w:val="20"/>
          <w:szCs w:val="20"/>
          <w:lang w:eastAsia="it-IT"/>
        </w:rPr>
        <w:t>Novedrate</w:t>
      </w:r>
      <w:r w:rsidRPr="0072762E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994286" w:rsidRPr="0072762E" w:rsidRDefault="00994286" w:rsidP="00994286">
      <w:pPr>
        <w:spacing w:after="0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it-IT"/>
        </w:rPr>
      </w:pPr>
    </w:p>
    <w:p w:rsidR="00105D27" w:rsidRPr="0072762E" w:rsidRDefault="0029388E" w:rsidP="009942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2762E">
        <w:rPr>
          <w:rFonts w:ascii="Arial" w:eastAsia="Times New Roman" w:hAnsi="Arial" w:cs="Arial"/>
          <w:sz w:val="20"/>
          <w:szCs w:val="20"/>
          <w:lang w:eastAsia="it-IT"/>
        </w:rPr>
        <w:t xml:space="preserve">Il Comune di </w:t>
      </w:r>
      <w:r w:rsidR="0072762E">
        <w:rPr>
          <w:rFonts w:ascii="Arial" w:eastAsia="Times New Roman" w:hAnsi="Arial" w:cs="Arial"/>
          <w:sz w:val="20"/>
          <w:szCs w:val="20"/>
          <w:lang w:eastAsia="it-IT"/>
        </w:rPr>
        <w:t>Novedrate</w:t>
      </w:r>
      <w:r w:rsidR="00105D27" w:rsidRPr="0072762E">
        <w:rPr>
          <w:rFonts w:ascii="Arial" w:eastAsia="Times New Roman" w:hAnsi="Arial" w:cs="Arial"/>
          <w:sz w:val="20"/>
          <w:szCs w:val="20"/>
          <w:lang w:eastAsia="it-IT"/>
        </w:rPr>
        <w:t>, nell'ambito delle iniziative e delle attività condotte in materia di trasparenza e degli interventi per la prevenzione ed il contrasto della corruzione, su proposta del Responsabile Anticorruzione, deve approvare entro il 31/01/2016 il Piano Triennale di Prevenzione della Corruzione (PTPC) 2016-2018, contenente anche il Programma Triennale per la Trasparenza e l'Integrità.</w:t>
      </w:r>
    </w:p>
    <w:p w:rsidR="00994286" w:rsidRPr="0072762E" w:rsidRDefault="00994286" w:rsidP="009942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105D27" w:rsidRPr="0072762E" w:rsidRDefault="00105D27" w:rsidP="009942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2762E">
        <w:rPr>
          <w:rFonts w:ascii="Arial" w:eastAsia="Times New Roman" w:hAnsi="Arial" w:cs="Arial"/>
          <w:sz w:val="20"/>
          <w:szCs w:val="20"/>
          <w:lang w:eastAsia="it-IT"/>
        </w:rPr>
        <w:t>Il Piano Nazionale Anticorruzione (PNA), approvato dall'Autorità nazionale anticorruzione, prevede che le amministrazioni, al fine di disegnare un'efficace strategia anticorruzione, realizzino forme di consultazione con il coinvolgimento dei cittadini e delle organizzazioni portatrici di interessi collettivi in occasione dell'elaborazione/aggiornamento del proprio Piano.</w:t>
      </w:r>
    </w:p>
    <w:p w:rsidR="00994286" w:rsidRPr="0072762E" w:rsidRDefault="00994286" w:rsidP="009942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94286" w:rsidRDefault="00105D27" w:rsidP="009942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72762E">
        <w:rPr>
          <w:rFonts w:ascii="Arial" w:eastAsia="Times New Roman" w:hAnsi="Arial" w:cs="Arial"/>
          <w:sz w:val="20"/>
          <w:szCs w:val="20"/>
          <w:lang w:eastAsia="it-IT"/>
        </w:rPr>
        <w:t xml:space="preserve">Il presente avviso è rivolto </w:t>
      </w:r>
      <w:r w:rsidRPr="0072762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ai cittadini, a tutte le associazioni o altre forme di organizzazioni portatrici di interessi collettivi, alle organizzazioni di categoria ed organizzazioni sindacali operanti nell'ambito del</w:t>
      </w:r>
      <w:r w:rsidR="0029388E" w:rsidRPr="0072762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Comune di </w:t>
      </w:r>
      <w:r w:rsidR="0072762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Novedrate</w:t>
      </w:r>
      <w:r w:rsidRPr="0072762E">
        <w:rPr>
          <w:rFonts w:ascii="Arial" w:eastAsia="Times New Roman" w:hAnsi="Arial" w:cs="Arial"/>
          <w:sz w:val="20"/>
          <w:szCs w:val="20"/>
          <w:lang w:eastAsia="it-IT"/>
        </w:rPr>
        <w:t xml:space="preserve">, al fine di consentire loro di formulare osservazioni finalizzate ad una migliore individuazione delle misure per prevenire </w:t>
      </w:r>
      <w:r w:rsidR="008245A1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72762E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8245A1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72762E">
        <w:rPr>
          <w:rFonts w:ascii="Arial" w:eastAsia="Times New Roman" w:hAnsi="Arial" w:cs="Arial"/>
          <w:sz w:val="20"/>
          <w:szCs w:val="20"/>
          <w:lang w:eastAsia="it-IT"/>
        </w:rPr>
        <w:t xml:space="preserve">corruzione, di cui </w:t>
      </w:r>
      <w:r w:rsidR="008C370A" w:rsidRPr="0072762E">
        <w:rPr>
          <w:rFonts w:ascii="Arial" w:eastAsia="Times New Roman" w:hAnsi="Arial" w:cs="Arial"/>
          <w:sz w:val="20"/>
          <w:szCs w:val="20"/>
          <w:lang w:eastAsia="it-IT"/>
        </w:rPr>
        <w:t>il Comune</w:t>
      </w:r>
      <w:bookmarkStart w:id="0" w:name="_GoBack"/>
      <w:bookmarkEnd w:id="0"/>
      <w:r w:rsidRPr="0072762E">
        <w:rPr>
          <w:rFonts w:ascii="Arial" w:eastAsia="Times New Roman" w:hAnsi="Arial" w:cs="Arial"/>
          <w:sz w:val="20"/>
          <w:szCs w:val="20"/>
          <w:lang w:eastAsia="it-IT"/>
        </w:rPr>
        <w:t xml:space="preserve"> terrà conto in sede di stesura del Piano Triennale Anticorruzione 2016-2018. Nell'intento di favorire il più ampio coinvolgimento, i portatori d'interesse sono invitati a presentare contributi attraverso il modello allegato che dovrà essere compilato in tutte le sue parti allegando copia di documento di riconoscimento in corso di validità.</w:t>
      </w:r>
      <w:r w:rsidRPr="0072762E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72762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Tutti i soggetti interessati</w:t>
      </w:r>
      <w:r w:rsidRPr="0072762E">
        <w:rPr>
          <w:rFonts w:ascii="Arial" w:eastAsia="Times New Roman" w:hAnsi="Arial" w:cs="Arial"/>
          <w:sz w:val="20"/>
          <w:szCs w:val="20"/>
          <w:lang w:eastAsia="it-IT"/>
        </w:rPr>
        <w:t xml:space="preserve"> possono dunque trasmettere, entro e non oltre il </w:t>
      </w:r>
      <w:r w:rsidRPr="0072762E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2</w:t>
      </w:r>
      <w:r w:rsidR="0029388E" w:rsidRPr="0072762E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 xml:space="preserve">8 gennaio </w:t>
      </w:r>
      <w:r w:rsidRPr="0072762E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201</w:t>
      </w:r>
      <w:r w:rsidR="0029388E" w:rsidRPr="0072762E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6</w:t>
      </w:r>
      <w:r w:rsidRPr="0072762E">
        <w:rPr>
          <w:rFonts w:ascii="Arial" w:eastAsia="Times New Roman" w:hAnsi="Arial" w:cs="Arial"/>
          <w:sz w:val="20"/>
          <w:szCs w:val="20"/>
          <w:lang w:eastAsia="it-IT"/>
        </w:rPr>
        <w:t xml:space="preserve">, il proprio contributo propositivo al seguente indirizzo di posta elettronica </w:t>
      </w:r>
      <w:hyperlink r:id="rId4" w:history="1">
        <w:r w:rsidR="0072762E" w:rsidRPr="006D05E1">
          <w:rPr>
            <w:rStyle w:val="Collegamentoipertestuale"/>
            <w:rFonts w:ascii="Arial" w:eastAsia="Times New Roman" w:hAnsi="Arial" w:cs="Arial"/>
            <w:b/>
            <w:bCs/>
            <w:sz w:val="20"/>
            <w:szCs w:val="20"/>
            <w:lang w:eastAsia="it-IT"/>
          </w:rPr>
          <w:t>comune@comune.novedrate.co.it</w:t>
        </w:r>
      </w:hyperlink>
      <w:r w:rsidR="003530F3" w:rsidRPr="0072762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72762E">
        <w:rPr>
          <w:rFonts w:ascii="Arial" w:eastAsia="Times New Roman" w:hAnsi="Arial" w:cs="Arial"/>
          <w:sz w:val="20"/>
          <w:szCs w:val="20"/>
          <w:lang w:eastAsia="it-IT"/>
        </w:rPr>
        <w:t xml:space="preserve">oppure possono inviarlo al Segretario Generale, </w:t>
      </w:r>
      <w:r w:rsidRPr="0072762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Responsabile Prevenzione della corruzione, all'indirizzo</w:t>
      </w:r>
      <w:r w:rsidR="0072762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hyperlink r:id="rId5" w:history="1">
        <w:r w:rsidR="0072762E" w:rsidRPr="006D05E1">
          <w:rPr>
            <w:rStyle w:val="Collegamentoipertestuale"/>
            <w:rFonts w:ascii="Arial" w:eastAsia="Times New Roman" w:hAnsi="Arial" w:cs="Arial"/>
            <w:b/>
            <w:bCs/>
            <w:sz w:val="20"/>
            <w:szCs w:val="20"/>
            <w:lang w:eastAsia="it-IT"/>
          </w:rPr>
          <w:t>segreteria@comune.novedrate.co.it</w:t>
        </w:r>
      </w:hyperlink>
    </w:p>
    <w:p w:rsidR="0072762E" w:rsidRPr="0072762E" w:rsidRDefault="0072762E" w:rsidP="009942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8245A1" w:rsidRPr="008245A1" w:rsidRDefault="00105D27" w:rsidP="008245A1">
      <w:pPr>
        <w:autoSpaceDE w:val="0"/>
        <w:autoSpaceDN w:val="0"/>
        <w:adjustRightInd w:val="0"/>
        <w:spacing w:after="0"/>
        <w:jc w:val="both"/>
      </w:pPr>
      <w:r w:rsidRPr="0072762E">
        <w:rPr>
          <w:rFonts w:ascii="Arial" w:eastAsia="Times New Roman" w:hAnsi="Arial" w:cs="Arial"/>
          <w:sz w:val="20"/>
          <w:szCs w:val="20"/>
          <w:lang w:eastAsia="it-IT"/>
        </w:rPr>
        <w:t xml:space="preserve">Per meglio consentire l'apporto di contributi è possibile visionare il Piano per la Prevenzione della Corruzione e il Piano della Trasparenza aggiornati nel 2015 nella </w:t>
      </w:r>
      <w:r w:rsidR="008245A1">
        <w:rPr>
          <w:rFonts w:ascii="Arial" w:eastAsia="Times New Roman" w:hAnsi="Arial" w:cs="Arial"/>
          <w:sz w:val="20"/>
          <w:szCs w:val="20"/>
          <w:lang w:eastAsia="it-IT"/>
        </w:rPr>
        <w:t>sito</w:t>
      </w:r>
      <w:r w:rsidRPr="0072762E">
        <w:rPr>
          <w:rFonts w:ascii="Arial" w:eastAsia="Times New Roman" w:hAnsi="Arial" w:cs="Arial"/>
          <w:sz w:val="20"/>
          <w:szCs w:val="20"/>
          <w:lang w:eastAsia="it-IT"/>
        </w:rPr>
        <w:t xml:space="preserve"> dell'</w:t>
      </w:r>
      <w:hyperlink r:id="rId6" w:history="1">
        <w:r w:rsidRPr="0072762E">
          <w:rPr>
            <w:rFonts w:ascii="Arial" w:eastAsia="Times New Roman" w:hAnsi="Arial" w:cs="Arial"/>
            <w:sz w:val="20"/>
            <w:szCs w:val="20"/>
            <w:u w:val="single"/>
            <w:lang w:eastAsia="it-IT"/>
          </w:rPr>
          <w:t>Amministrazione Trasparente</w:t>
        </w:r>
      </w:hyperlink>
      <w:r w:rsidR="008245A1">
        <w:t xml:space="preserve"> – </w:t>
      </w:r>
      <w:r w:rsidR="008245A1">
        <w:rPr>
          <w:rFonts w:ascii="Arial" w:eastAsia="TimesNewRomanPS-BoldMT" w:hAnsi="Arial" w:cs="Arial"/>
          <w:color w:val="000000"/>
          <w:sz w:val="20"/>
          <w:szCs w:val="20"/>
        </w:rPr>
        <w:t xml:space="preserve">Sezione “Programma per la trasparenze e integrità” al seguente link: </w:t>
      </w:r>
    </w:p>
    <w:p w:rsidR="008245A1" w:rsidRDefault="008245A1" w:rsidP="008245A1">
      <w:pPr>
        <w:autoSpaceDE w:val="0"/>
        <w:autoSpaceDN w:val="0"/>
        <w:adjustRightInd w:val="0"/>
        <w:spacing w:after="0"/>
        <w:jc w:val="both"/>
        <w:rPr>
          <w:rFonts w:ascii="Arial" w:eastAsia="TimesNewRomanPS-BoldMT" w:hAnsi="Arial" w:cs="Arial"/>
          <w:color w:val="000000"/>
          <w:sz w:val="20"/>
          <w:szCs w:val="20"/>
        </w:rPr>
      </w:pPr>
      <w:hyperlink r:id="rId7" w:history="1">
        <w:r w:rsidRPr="009B778B">
          <w:rPr>
            <w:rStyle w:val="Collegamentoipertestuale"/>
            <w:rFonts w:ascii="Arial" w:eastAsia="TimesNewRomanPS-BoldMT" w:hAnsi="Arial" w:cs="Arial"/>
            <w:sz w:val="20"/>
            <w:szCs w:val="20"/>
          </w:rPr>
          <w:t>http://novedrate.trasparenza-valutazione-merito.it/web/trasparenza/trasparenza</w:t>
        </w:r>
      </w:hyperlink>
    </w:p>
    <w:p w:rsidR="00105D27" w:rsidRPr="0072762E" w:rsidRDefault="0029388E" w:rsidP="008245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2762E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E82168" w:rsidRPr="0072762E" w:rsidRDefault="00E82168"/>
    <w:p w:rsidR="00105D27" w:rsidRPr="0072762E" w:rsidRDefault="00C215CB" w:rsidP="00F32D4A">
      <w:pPr>
        <w:spacing w:after="0" w:line="240" w:lineRule="auto"/>
        <w:ind w:left="6373" w:firstLine="708"/>
      </w:pPr>
      <w:r w:rsidRPr="0072762E">
        <w:t xml:space="preserve">IL </w:t>
      </w:r>
      <w:r w:rsidR="0072762E">
        <w:t>VICESIND</w:t>
      </w:r>
      <w:r w:rsidRPr="0072762E">
        <w:t>ACO</w:t>
      </w:r>
    </w:p>
    <w:p w:rsidR="00C215CB" w:rsidRPr="00F32D4A" w:rsidRDefault="0072762E" w:rsidP="00F32D4A">
      <w:pPr>
        <w:spacing w:after="0" w:line="240" w:lineRule="auto"/>
        <w:ind w:left="6373"/>
        <w:rPr>
          <w:i/>
        </w:rPr>
      </w:pPr>
      <w:r>
        <w:rPr>
          <w:i/>
        </w:rPr>
        <w:tab/>
        <w:t xml:space="preserve"> Grassi Serafino</w:t>
      </w:r>
    </w:p>
    <w:p w:rsidR="00105D27" w:rsidRDefault="00105D27" w:rsidP="001257B8">
      <w:pPr>
        <w:spacing w:after="0"/>
      </w:pPr>
    </w:p>
    <w:sectPr w:rsidR="00105D27" w:rsidSect="003135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/>
  <w:rsids>
    <w:rsidRoot w:val="00105D27"/>
    <w:rsid w:val="00105D27"/>
    <w:rsid w:val="001257B8"/>
    <w:rsid w:val="0029388E"/>
    <w:rsid w:val="003135C9"/>
    <w:rsid w:val="003530F3"/>
    <w:rsid w:val="004C72D7"/>
    <w:rsid w:val="00524E2D"/>
    <w:rsid w:val="0072762E"/>
    <w:rsid w:val="008245A1"/>
    <w:rsid w:val="00855CF2"/>
    <w:rsid w:val="008C370A"/>
    <w:rsid w:val="00994286"/>
    <w:rsid w:val="00C215CB"/>
    <w:rsid w:val="00D03969"/>
    <w:rsid w:val="00E82168"/>
    <w:rsid w:val="00F3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3969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05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05D2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530F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1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2608">
                  <w:marLeft w:val="0"/>
                  <w:marRight w:val="0"/>
                  <w:marTop w:val="0"/>
                  <w:marBottom w:val="0"/>
                  <w:divBdr>
                    <w:top w:val="single" w:sz="12" w:space="0" w:color="50556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08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9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5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82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ovedrate.trasparenza-valutazione-merito.it/web/trasparenza/trasparen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vincia.mantova.it/context_docs.jsp?ID_LINK=1159&amp;page=2&amp;area=5&amp;id_context=8898" TargetMode="External"/><Relationship Id="rId5" Type="http://schemas.openxmlformats.org/officeDocument/2006/relationships/hyperlink" Target="mailto:segreteria@comune.novedrate.co.it" TargetMode="External"/><Relationship Id="rId4" Type="http://schemas.openxmlformats.org/officeDocument/2006/relationships/hyperlink" Target="mailto:comune@comune.novedrate.co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seg05</dc:creator>
  <cp:keywords/>
  <dc:description/>
  <cp:lastModifiedBy>Oliviero Radice</cp:lastModifiedBy>
  <cp:revision>11</cp:revision>
  <dcterms:created xsi:type="dcterms:W3CDTF">2016-01-18T08:00:00Z</dcterms:created>
  <dcterms:modified xsi:type="dcterms:W3CDTF">2016-01-18T14:49:00Z</dcterms:modified>
</cp:coreProperties>
</file>